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91" w:rsidRDefault="004D6B91" w:rsidP="00B91CBF">
      <w:pPr>
        <w:rPr>
          <w:rFonts w:asciiTheme="minorHAnsi" w:hAnsiTheme="minorHAnsi" w:cs="Arial"/>
          <w:b/>
          <w:bCs/>
          <w:iCs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iCs/>
        </w:rPr>
        <w:t xml:space="preserve">Congres </w:t>
      </w:r>
      <w:r w:rsidR="00A04144">
        <w:rPr>
          <w:rFonts w:asciiTheme="minorHAnsi" w:hAnsiTheme="minorHAnsi" w:cs="Arial"/>
          <w:b/>
          <w:bCs/>
          <w:iCs/>
        </w:rPr>
        <w:t>'Hedendaags restaureren in de tandartspraktijk'</w:t>
      </w:r>
    </w:p>
    <w:p w:rsidR="00A04144" w:rsidRDefault="00A04144" w:rsidP="00B91CBF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Organisatie: PAOT Nijmegen en CTM Groningen</w:t>
      </w:r>
    </w:p>
    <w:p w:rsidR="00A04144" w:rsidRDefault="00A04144" w:rsidP="00B91CBF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Doelgroep: tandartsen</w:t>
      </w:r>
    </w:p>
    <w:p w:rsidR="00A04144" w:rsidRDefault="00A04144" w:rsidP="00B91CBF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Datum: vrijdag 19 juni 2020</w:t>
      </w:r>
    </w:p>
    <w:p w:rsidR="00A04144" w:rsidRDefault="00A04144" w:rsidP="00B91CBF">
      <w:pPr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Locatie: Buitensociëteit Zwolle</w:t>
      </w:r>
    </w:p>
    <w:p w:rsidR="004D6B91" w:rsidRPr="004D6B91" w:rsidRDefault="004D6B91" w:rsidP="00B91CBF">
      <w:pPr>
        <w:rPr>
          <w:rFonts w:asciiTheme="minorHAnsi" w:hAnsiTheme="minorHAnsi" w:cs="Arial"/>
          <w:b/>
          <w:bCs/>
          <w:iCs/>
        </w:rPr>
      </w:pP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  <w:i/>
          <w:iCs/>
        </w:rPr>
        <w:t>Programma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9.00-9.30 uur: Ontvangst</w:t>
      </w:r>
      <w:r w:rsidR="00202FEB">
        <w:rPr>
          <w:rFonts w:asciiTheme="minorHAnsi" w:hAnsiTheme="minorHAnsi" w:cs="Arial"/>
          <w:b/>
          <w:bCs/>
        </w:rPr>
        <w:t xml:space="preserve"> en registratie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 xml:space="preserve">9.30-9:50 uur: Inleiding door moderator over pragmatische aanpak binnen </w:t>
      </w:r>
      <w:r w:rsidR="00202FEB">
        <w:rPr>
          <w:rFonts w:asciiTheme="minorHAnsi" w:hAnsiTheme="minorHAnsi" w:cs="Arial"/>
          <w:b/>
          <w:bCs/>
        </w:rPr>
        <w:t>T</w:t>
      </w:r>
      <w:r w:rsidRPr="00202FEB">
        <w:rPr>
          <w:rFonts w:asciiTheme="minorHAnsi" w:hAnsiTheme="minorHAnsi" w:cs="Arial"/>
          <w:b/>
          <w:bCs/>
        </w:rPr>
        <w:t>andheelkunde</w:t>
      </w:r>
    </w:p>
    <w:p w:rsidR="00B91CBF" w:rsidRPr="00202FEB" w:rsidRDefault="00B91CBF" w:rsidP="00B91CBF">
      <w:pPr>
        <w:rPr>
          <w:rFonts w:asciiTheme="minorHAnsi" w:hAnsiTheme="minorHAnsi"/>
        </w:rPr>
      </w:pPr>
      <w:proofErr w:type="spellStart"/>
      <w:r w:rsidRPr="00202FEB">
        <w:rPr>
          <w:rFonts w:asciiTheme="minorHAnsi" w:hAnsiTheme="minorHAnsi" w:cs="Arial"/>
        </w:rPr>
        <w:t>Drs</w:t>
      </w:r>
      <w:proofErr w:type="spellEnd"/>
      <w:r w:rsidRPr="00202FEB">
        <w:rPr>
          <w:rFonts w:asciiTheme="minorHAnsi" w:hAnsiTheme="minorHAnsi" w:cs="Arial"/>
        </w:rPr>
        <w:t xml:space="preserve"> Paul de Kok (moderator)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9.50-10.25 uur:</w:t>
      </w:r>
      <w:r w:rsidRPr="00202FEB">
        <w:rPr>
          <w:rStyle w:val="apple-converted-space"/>
          <w:rFonts w:asciiTheme="minorHAnsi" w:hAnsiTheme="minorHAnsi" w:cs="Arial"/>
          <w:b/>
          <w:bCs/>
        </w:rPr>
        <w:t> </w:t>
      </w:r>
      <w:r w:rsidRPr="00202FEB">
        <w:rPr>
          <w:rFonts w:asciiTheme="minorHAnsi" w:hAnsiTheme="minorHAnsi" w:cs="Arial"/>
        </w:rPr>
        <w:t>Wat is de invloed van de patiëntfactor op het ‘succes’ van een behandeling?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 xml:space="preserve">Prof. dr. Marco </w:t>
      </w:r>
      <w:proofErr w:type="spellStart"/>
      <w:r w:rsidRPr="00202FEB">
        <w:rPr>
          <w:rFonts w:asciiTheme="minorHAnsi" w:hAnsiTheme="minorHAnsi" w:cs="Arial"/>
        </w:rPr>
        <w:t>Cune</w:t>
      </w:r>
      <w:proofErr w:type="spellEnd"/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 </w:t>
      </w:r>
    </w:p>
    <w:p w:rsidR="00570BF5" w:rsidRPr="00570BF5" w:rsidRDefault="00B91CBF" w:rsidP="00570BF5">
      <w:pPr>
        <w:rPr>
          <w:iCs/>
          <w:lang w:eastAsia="en-US"/>
        </w:rPr>
      </w:pPr>
      <w:r w:rsidRPr="00570BF5">
        <w:rPr>
          <w:rFonts w:asciiTheme="minorHAnsi" w:hAnsiTheme="minorHAnsi" w:cs="Arial"/>
          <w:b/>
          <w:bCs/>
        </w:rPr>
        <w:t xml:space="preserve">10.25-11.00 uur: </w:t>
      </w:r>
      <w:proofErr w:type="spellStart"/>
      <w:r w:rsidR="00570BF5" w:rsidRPr="00570BF5">
        <w:rPr>
          <w:iCs/>
          <w:lang w:eastAsia="en-US"/>
        </w:rPr>
        <w:t>Levensduurverlengende</w:t>
      </w:r>
      <w:proofErr w:type="spellEnd"/>
      <w:r w:rsidR="00570BF5" w:rsidRPr="00570BF5">
        <w:rPr>
          <w:iCs/>
          <w:lang w:eastAsia="en-US"/>
        </w:rPr>
        <w:t xml:space="preserve"> restauraties</w:t>
      </w:r>
      <w:r w:rsidR="00570BF5">
        <w:rPr>
          <w:iCs/>
          <w:lang w:eastAsia="en-US"/>
        </w:rPr>
        <w:t>;</w:t>
      </w:r>
      <w:r w:rsidR="00570BF5" w:rsidRPr="00570BF5">
        <w:rPr>
          <w:iCs/>
          <w:lang w:eastAsia="en-US"/>
        </w:rPr>
        <w:t xml:space="preserve"> </w:t>
      </w:r>
      <w:proofErr w:type="spellStart"/>
      <w:r w:rsidR="00570BF5">
        <w:rPr>
          <w:iCs/>
          <w:lang w:eastAsia="en-US"/>
        </w:rPr>
        <w:t>i</w:t>
      </w:r>
      <w:r w:rsidR="00570BF5" w:rsidRPr="00570BF5">
        <w:rPr>
          <w:iCs/>
          <w:lang w:eastAsia="en-US"/>
        </w:rPr>
        <w:t>mpossible</w:t>
      </w:r>
      <w:proofErr w:type="spellEnd"/>
      <w:r w:rsidR="00570BF5" w:rsidRPr="00570BF5">
        <w:rPr>
          <w:iCs/>
          <w:lang w:eastAsia="en-US"/>
        </w:rPr>
        <w:t xml:space="preserve"> </w:t>
      </w:r>
      <w:proofErr w:type="spellStart"/>
      <w:r w:rsidR="00570BF5" w:rsidRPr="00570BF5">
        <w:rPr>
          <w:iCs/>
          <w:lang w:eastAsia="en-US"/>
        </w:rPr>
        <w:t>dentistry</w:t>
      </w:r>
      <w:proofErr w:type="spellEnd"/>
      <w:r w:rsidR="00570BF5" w:rsidRPr="00570BF5">
        <w:rPr>
          <w:iCs/>
          <w:lang w:eastAsia="en-US"/>
        </w:rPr>
        <w:t>?</w:t>
      </w:r>
    </w:p>
    <w:p w:rsidR="00B91CBF" w:rsidRPr="00570BF5" w:rsidRDefault="00B91CBF" w:rsidP="00B91CBF">
      <w:pPr>
        <w:rPr>
          <w:rFonts w:asciiTheme="minorHAnsi" w:hAnsiTheme="minorHAnsi"/>
        </w:rPr>
      </w:pPr>
      <w:r w:rsidRPr="00570BF5">
        <w:rPr>
          <w:rFonts w:asciiTheme="minorHAnsi" w:hAnsiTheme="minorHAnsi" w:cs="Arial"/>
        </w:rPr>
        <w:t>Dr. Niek Opdam</w:t>
      </w:r>
    </w:p>
    <w:p w:rsidR="00570BF5" w:rsidRPr="00570BF5" w:rsidRDefault="00570BF5" w:rsidP="00570BF5">
      <w:pPr>
        <w:rPr>
          <w:lang w:eastAsia="en-US"/>
        </w:rPr>
      </w:pPr>
      <w:r w:rsidRPr="00570BF5">
        <w:rPr>
          <w:iCs/>
          <w:lang w:eastAsia="en-US"/>
        </w:rPr>
        <w:t xml:space="preserve">Er bestaan situaties in de klinische restauratieve tandheelkunde waarbij de voor de hand liggende standaardoplossingen nieuwe en soms grotere problemen veroorzaken. </w:t>
      </w:r>
      <w:proofErr w:type="spellStart"/>
      <w:r w:rsidRPr="00570BF5">
        <w:rPr>
          <w:iCs/>
          <w:lang w:eastAsia="en-US"/>
        </w:rPr>
        <w:t>Levensduurverlengende</w:t>
      </w:r>
      <w:proofErr w:type="spellEnd"/>
      <w:r w:rsidRPr="00570BF5">
        <w:rPr>
          <w:iCs/>
          <w:lang w:eastAsia="en-US"/>
        </w:rPr>
        <w:t xml:space="preserve"> restauraties kunnen dan mondfunctie voor een aantal jaren behouden en </w:t>
      </w:r>
      <w:proofErr w:type="spellStart"/>
      <w:r w:rsidRPr="00570BF5">
        <w:rPr>
          <w:iCs/>
          <w:lang w:eastAsia="en-US"/>
        </w:rPr>
        <w:t>invasievere</w:t>
      </w:r>
      <w:proofErr w:type="spellEnd"/>
      <w:r w:rsidRPr="00570BF5">
        <w:rPr>
          <w:iCs/>
          <w:lang w:eastAsia="en-US"/>
        </w:rPr>
        <w:t xml:space="preserve"> en meer risicovolle ingrepen uitstellen.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11.00-11.25 Koffie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11.25-12.00 uur: De rol van occlusie en articulatie: dogma of feit?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i/>
          <w:iCs/>
        </w:rPr>
        <w:t>Wat is er bekend over beschermende rol van hoektandgeleiding? Waar moeten we naar streven bij behandeling? Hoever moeten we hierin gaan?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 xml:space="preserve">Dr. James </w:t>
      </w:r>
      <w:proofErr w:type="spellStart"/>
      <w:r w:rsidRPr="00202FEB">
        <w:rPr>
          <w:rFonts w:asciiTheme="minorHAnsi" w:hAnsiTheme="minorHAnsi" w:cs="Arial"/>
        </w:rPr>
        <w:t>Huddleston</w:t>
      </w:r>
      <w:proofErr w:type="spellEnd"/>
      <w:r w:rsidRPr="00202FEB">
        <w:rPr>
          <w:rFonts w:asciiTheme="minorHAnsi" w:hAnsiTheme="minorHAnsi" w:cs="Arial"/>
        </w:rPr>
        <w:t xml:space="preserve"> </w:t>
      </w:r>
      <w:proofErr w:type="spellStart"/>
      <w:r w:rsidRPr="00202FEB">
        <w:rPr>
          <w:rFonts w:asciiTheme="minorHAnsi" w:hAnsiTheme="minorHAnsi" w:cs="Arial"/>
        </w:rPr>
        <w:t>Slater</w:t>
      </w:r>
      <w:proofErr w:type="spellEnd"/>
      <w:r w:rsidRPr="00202FEB">
        <w:rPr>
          <w:rFonts w:asciiTheme="minorHAnsi" w:hAnsiTheme="minorHAnsi" w:cs="Arial"/>
        </w:rPr>
        <w:t xml:space="preserve"> jr.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 </w:t>
      </w:r>
    </w:p>
    <w:p w:rsidR="00B91CBF" w:rsidRPr="00202FEB" w:rsidRDefault="00B91CBF" w:rsidP="00B91CBF">
      <w:pPr>
        <w:rPr>
          <w:rFonts w:asciiTheme="minorHAnsi" w:hAnsiTheme="minorHAnsi" w:cs="Arial"/>
          <w:b/>
          <w:bCs/>
        </w:rPr>
      </w:pPr>
      <w:r w:rsidRPr="00202FEB">
        <w:rPr>
          <w:rFonts w:asciiTheme="minorHAnsi" w:hAnsiTheme="minorHAnsi" w:cs="Arial"/>
          <w:b/>
          <w:bCs/>
        </w:rPr>
        <w:t xml:space="preserve">12.00-12.35 uur: Hoe om te gaan met diepe carieuze laesies </w:t>
      </w:r>
    </w:p>
    <w:p w:rsidR="00B91CBF" w:rsidRPr="00202FEB" w:rsidRDefault="00B91CBF" w:rsidP="00B91CBF">
      <w:pPr>
        <w:rPr>
          <w:rFonts w:asciiTheme="minorHAnsi" w:hAnsiTheme="minorHAnsi"/>
          <w:lang w:val="fr-FR"/>
        </w:rPr>
      </w:pPr>
      <w:r w:rsidRPr="00202FEB">
        <w:rPr>
          <w:rFonts w:asciiTheme="minorHAnsi" w:hAnsiTheme="minorHAnsi" w:cs="Arial"/>
          <w:lang w:val="fr-FR"/>
        </w:rPr>
        <w:t xml:space="preserve">Prof. </w:t>
      </w:r>
      <w:proofErr w:type="spellStart"/>
      <w:r w:rsidRPr="00202FEB">
        <w:rPr>
          <w:rFonts w:asciiTheme="minorHAnsi" w:hAnsiTheme="minorHAnsi" w:cs="Arial"/>
          <w:lang w:val="fr-FR"/>
        </w:rPr>
        <w:t>dr</w:t>
      </w:r>
      <w:proofErr w:type="spellEnd"/>
      <w:r w:rsidRPr="00202FEB">
        <w:rPr>
          <w:rFonts w:asciiTheme="minorHAnsi" w:hAnsiTheme="minorHAnsi" w:cs="Arial"/>
          <w:lang w:val="fr-FR"/>
        </w:rPr>
        <w:t>. Marie-Charlotte Huysmans</w:t>
      </w:r>
    </w:p>
    <w:p w:rsidR="00B91CBF" w:rsidRPr="00202FEB" w:rsidRDefault="00B91CBF" w:rsidP="00B91CBF">
      <w:pPr>
        <w:rPr>
          <w:rFonts w:asciiTheme="minorHAnsi" w:hAnsiTheme="minorHAnsi" w:cs="Arial"/>
          <w:b/>
          <w:bCs/>
          <w:lang w:val="fr-FR"/>
        </w:rPr>
      </w:pPr>
    </w:p>
    <w:p w:rsidR="00B91CBF" w:rsidRPr="00B1495B" w:rsidRDefault="00B91CBF" w:rsidP="00B91CBF">
      <w:pPr>
        <w:rPr>
          <w:rFonts w:asciiTheme="minorHAnsi" w:hAnsiTheme="minorHAnsi"/>
          <w:lang w:val="fr-FR"/>
        </w:rPr>
      </w:pPr>
      <w:r w:rsidRPr="00B1495B">
        <w:rPr>
          <w:rFonts w:asciiTheme="minorHAnsi" w:hAnsiTheme="minorHAnsi" w:cs="Arial"/>
          <w:b/>
          <w:bCs/>
          <w:lang w:val="fr-FR"/>
        </w:rPr>
        <w:t>12.35-13.2</w:t>
      </w:r>
      <w:r w:rsidRPr="00202FEB">
        <w:rPr>
          <w:rFonts w:asciiTheme="minorHAnsi" w:hAnsiTheme="minorHAnsi" w:cs="Arial"/>
          <w:b/>
          <w:bCs/>
          <w:lang w:val="fr-FR"/>
        </w:rPr>
        <w:t>0</w:t>
      </w:r>
      <w:r w:rsidRPr="00B1495B">
        <w:rPr>
          <w:rFonts w:asciiTheme="minorHAnsi" w:hAnsiTheme="minorHAnsi" w:cs="Arial"/>
          <w:b/>
          <w:bCs/>
          <w:lang w:val="fr-FR"/>
        </w:rPr>
        <w:t xml:space="preserve"> Lunch</w:t>
      </w:r>
    </w:p>
    <w:p w:rsidR="00B91CBF" w:rsidRPr="00B1495B" w:rsidRDefault="00B91CBF" w:rsidP="00B91CBF">
      <w:pPr>
        <w:rPr>
          <w:rFonts w:asciiTheme="minorHAnsi" w:hAnsiTheme="minorHAnsi"/>
          <w:lang w:val="fr-FR"/>
        </w:rPr>
      </w:pPr>
      <w:r w:rsidRPr="00B1495B">
        <w:rPr>
          <w:rFonts w:asciiTheme="minorHAnsi" w:hAnsiTheme="minorHAnsi" w:cs="Arial"/>
          <w:b/>
          <w:bCs/>
          <w:lang w:val="fr-FR"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13.20-13.55 uur: Praktische adviezen en de grenzen van directe restauratieve procedures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Dr. Bas Loomans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13.55-14.30 uur: Praktische adviezen en de grenzen van indirecte restauratieve procedures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 xml:space="preserve">Dr. </w:t>
      </w:r>
      <w:proofErr w:type="spellStart"/>
      <w:r w:rsidR="00516BC6">
        <w:rPr>
          <w:rFonts w:asciiTheme="minorHAnsi" w:hAnsiTheme="minorHAnsi" w:cs="Arial"/>
        </w:rPr>
        <w:t>Carline</w:t>
      </w:r>
      <w:proofErr w:type="spellEnd"/>
      <w:r w:rsidR="00516BC6">
        <w:rPr>
          <w:rFonts w:asciiTheme="minorHAnsi" w:hAnsiTheme="minorHAnsi" w:cs="Arial"/>
        </w:rPr>
        <w:t xml:space="preserve"> van den </w:t>
      </w:r>
      <w:proofErr w:type="spellStart"/>
      <w:r w:rsidR="00516BC6">
        <w:rPr>
          <w:rFonts w:asciiTheme="minorHAnsi" w:hAnsiTheme="minorHAnsi" w:cs="Arial"/>
        </w:rPr>
        <w:t>Breemer</w:t>
      </w:r>
      <w:proofErr w:type="spellEnd"/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14.30-14.55 Thee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 xml:space="preserve">14.55-15.30 uur: Restauratie van </w:t>
      </w:r>
      <w:proofErr w:type="spellStart"/>
      <w:r w:rsidRPr="00202FEB">
        <w:rPr>
          <w:rFonts w:asciiTheme="minorHAnsi" w:hAnsiTheme="minorHAnsi" w:cs="Arial"/>
          <w:b/>
          <w:bCs/>
        </w:rPr>
        <w:t>endodontisch</w:t>
      </w:r>
      <w:proofErr w:type="spellEnd"/>
      <w:r w:rsidRPr="00202FEB">
        <w:rPr>
          <w:rFonts w:asciiTheme="minorHAnsi" w:hAnsiTheme="minorHAnsi" w:cs="Arial"/>
          <w:b/>
          <w:bCs/>
        </w:rPr>
        <w:t xml:space="preserve"> behandelde elementen: de </w:t>
      </w:r>
      <w:proofErr w:type="spellStart"/>
      <w:r w:rsidRPr="00202FEB">
        <w:rPr>
          <w:rFonts w:asciiTheme="minorHAnsi" w:hAnsiTheme="minorHAnsi" w:cs="Arial"/>
          <w:b/>
          <w:bCs/>
        </w:rPr>
        <w:t>endo</w:t>
      </w:r>
      <w:proofErr w:type="spellEnd"/>
      <w:r w:rsidRPr="00202FEB">
        <w:rPr>
          <w:rFonts w:asciiTheme="minorHAnsi" w:hAnsiTheme="minorHAnsi" w:cs="Arial"/>
          <w:b/>
          <w:bCs/>
        </w:rPr>
        <w:t>-kroon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Maurits de Kui</w:t>
      </w:r>
      <w:r w:rsidR="00E57B5D">
        <w:rPr>
          <w:rFonts w:asciiTheme="minorHAnsi" w:hAnsiTheme="minorHAnsi" w:cs="Arial"/>
        </w:rPr>
        <w:t>j</w:t>
      </w:r>
      <w:r w:rsidRPr="00202FEB">
        <w:rPr>
          <w:rFonts w:asciiTheme="minorHAnsi" w:hAnsiTheme="minorHAnsi" w:cs="Arial"/>
        </w:rPr>
        <w:t>per MSc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> 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  <w:b/>
          <w:bCs/>
        </w:rPr>
        <w:t xml:space="preserve">15.30-16.05 uur: </w:t>
      </w:r>
      <w:r w:rsidR="00013AF5" w:rsidRPr="00013AF5">
        <w:rPr>
          <w:rFonts w:asciiTheme="minorHAnsi" w:hAnsiTheme="minorHAnsi" w:cs="Arial"/>
          <w:b/>
          <w:bCs/>
        </w:rPr>
        <w:t>Peri-</w:t>
      </w:r>
      <w:proofErr w:type="spellStart"/>
      <w:r w:rsidR="00013AF5" w:rsidRPr="00013AF5">
        <w:rPr>
          <w:rFonts w:asciiTheme="minorHAnsi" w:hAnsiTheme="minorHAnsi" w:cs="Arial"/>
          <w:b/>
          <w:bCs/>
        </w:rPr>
        <w:t>implantitis</w:t>
      </w:r>
      <w:proofErr w:type="spellEnd"/>
      <w:r w:rsidR="00013AF5" w:rsidRPr="00013AF5">
        <w:rPr>
          <w:rFonts w:asciiTheme="minorHAnsi" w:hAnsiTheme="minorHAnsi" w:cs="Arial"/>
          <w:b/>
          <w:bCs/>
        </w:rPr>
        <w:t xml:space="preserve"> in de dagelijkse praktijk. Rationale voor diagnostiek en behandeling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Prof. dr. Hugo de Bruyn</w:t>
      </w:r>
    </w:p>
    <w:p w:rsidR="00B91CBF" w:rsidRPr="00202FEB" w:rsidRDefault="00B91CBF" w:rsidP="00B91CBF">
      <w:pPr>
        <w:rPr>
          <w:rFonts w:asciiTheme="minorHAnsi" w:hAnsiTheme="minorHAnsi"/>
        </w:rPr>
      </w:pPr>
      <w:r w:rsidRPr="00202FEB">
        <w:rPr>
          <w:rFonts w:asciiTheme="minorHAnsi" w:hAnsiTheme="minorHAnsi" w:cs="Arial"/>
        </w:rPr>
        <w:t>  </w:t>
      </w:r>
    </w:p>
    <w:p w:rsidR="00B91CBF" w:rsidRPr="00202FEB" w:rsidRDefault="00B91CBF" w:rsidP="00B91CBF">
      <w:pPr>
        <w:rPr>
          <w:rFonts w:asciiTheme="minorHAnsi" w:hAnsiTheme="minorHAnsi" w:cs="Arial"/>
          <w:b/>
          <w:bCs/>
        </w:rPr>
      </w:pPr>
      <w:r w:rsidRPr="00202FEB">
        <w:rPr>
          <w:rFonts w:asciiTheme="minorHAnsi" w:hAnsiTheme="minorHAnsi" w:cs="Arial"/>
          <w:b/>
          <w:bCs/>
        </w:rPr>
        <w:t>16.05 uur:  Discussie en afsluiting</w:t>
      </w:r>
    </w:p>
    <w:p w:rsidR="00B91CBF" w:rsidRPr="00202FEB" w:rsidRDefault="00B91CBF" w:rsidP="00B91CBF">
      <w:pPr>
        <w:rPr>
          <w:rFonts w:asciiTheme="minorHAnsi" w:hAnsiTheme="minorHAnsi" w:cstheme="minorBidi"/>
        </w:rPr>
      </w:pPr>
    </w:p>
    <w:p w:rsidR="009178E1" w:rsidRPr="00202FEB" w:rsidRDefault="00B91CBF">
      <w:pPr>
        <w:rPr>
          <w:rFonts w:asciiTheme="minorHAnsi" w:hAnsiTheme="minorHAnsi"/>
        </w:rPr>
      </w:pPr>
      <w:r w:rsidRPr="00A04144">
        <w:rPr>
          <w:rFonts w:asciiTheme="minorHAnsi" w:hAnsiTheme="minorHAnsi" w:cstheme="minorBidi"/>
          <w:b/>
        </w:rPr>
        <w:t>16:</w:t>
      </w:r>
      <w:r w:rsidR="00B1495B">
        <w:rPr>
          <w:rFonts w:asciiTheme="minorHAnsi" w:hAnsiTheme="minorHAnsi" w:cstheme="minorBidi"/>
          <w:b/>
        </w:rPr>
        <w:t>2</w:t>
      </w:r>
      <w:r w:rsidRPr="00A04144">
        <w:rPr>
          <w:rFonts w:asciiTheme="minorHAnsi" w:hAnsiTheme="minorHAnsi" w:cstheme="minorBidi"/>
          <w:b/>
        </w:rPr>
        <w:t>0 uur: Borrel</w:t>
      </w:r>
      <w:r w:rsidRPr="00A04144">
        <w:rPr>
          <w:rFonts w:asciiTheme="minorHAnsi" w:hAnsiTheme="minorHAnsi" w:cs="Arial"/>
          <w:b/>
        </w:rPr>
        <w:t> </w:t>
      </w:r>
    </w:p>
    <w:sectPr w:rsidR="009178E1" w:rsidRPr="0020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BF"/>
    <w:rsid w:val="00013AF5"/>
    <w:rsid w:val="00202FEB"/>
    <w:rsid w:val="00397BDF"/>
    <w:rsid w:val="004D6B91"/>
    <w:rsid w:val="00516BC6"/>
    <w:rsid w:val="00570BF5"/>
    <w:rsid w:val="0064391D"/>
    <w:rsid w:val="009178E1"/>
    <w:rsid w:val="00A04144"/>
    <w:rsid w:val="00A374DF"/>
    <w:rsid w:val="00B1495B"/>
    <w:rsid w:val="00B91CBF"/>
    <w:rsid w:val="00E50BE2"/>
    <w:rsid w:val="00E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1CCEE-62F5-4C26-BCAC-82A636D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1CBF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9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Povel, EDMA (ctm)</dc:creator>
  <cp:lastModifiedBy>Giesbertz, Ans</cp:lastModifiedBy>
  <cp:revision>2</cp:revision>
  <cp:lastPrinted>2019-06-21T11:16:00Z</cp:lastPrinted>
  <dcterms:created xsi:type="dcterms:W3CDTF">2019-07-29T08:33:00Z</dcterms:created>
  <dcterms:modified xsi:type="dcterms:W3CDTF">2019-07-29T08:33:00Z</dcterms:modified>
</cp:coreProperties>
</file>